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6F" w:rsidRDefault="00881B6F" w:rsidP="00881B6F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color w:val="000000" w:themeColor="text1"/>
        </w:rPr>
      </w:pPr>
      <w:proofErr w:type="spellStart"/>
      <w:r>
        <w:rPr>
          <w:rFonts w:ascii="Helvetica" w:hAnsi="Helvetica" w:cs="Calibri"/>
          <w:color w:val="000000" w:themeColor="text1"/>
        </w:rPr>
        <w:t>Lethbridge</w:t>
      </w:r>
      <w:proofErr w:type="spellEnd"/>
      <w:r>
        <w:rPr>
          <w:rFonts w:ascii="Helvetica" w:hAnsi="Helvetica" w:cs="Calibri"/>
          <w:color w:val="000000" w:themeColor="text1"/>
        </w:rPr>
        <w:t xml:space="preserve"> Research &amp; Development Centre</w:t>
      </w:r>
      <w:r>
        <w:rPr>
          <w:rFonts w:ascii="Helvetica" w:hAnsi="Helvetica" w:cs="Calibri"/>
          <w:color w:val="000000" w:themeColor="text1"/>
        </w:rPr>
        <w:br/>
        <w:t xml:space="preserve">Agriculture &amp; </w:t>
      </w:r>
      <w:proofErr w:type="spellStart"/>
      <w:r>
        <w:rPr>
          <w:rFonts w:ascii="Helvetica" w:hAnsi="Helvetica" w:cs="Calibri"/>
          <w:color w:val="000000" w:themeColor="text1"/>
        </w:rPr>
        <w:t>Agri</w:t>
      </w:r>
      <w:proofErr w:type="spellEnd"/>
      <w:r>
        <w:rPr>
          <w:rFonts w:ascii="Helvetica" w:hAnsi="Helvetica" w:cs="Calibri"/>
          <w:color w:val="000000" w:themeColor="text1"/>
        </w:rPr>
        <w:t>-Food Canada</w:t>
      </w:r>
      <w:r>
        <w:rPr>
          <w:rFonts w:ascii="Helvetica" w:hAnsi="Helvetica" w:cs="Calibri"/>
          <w:color w:val="000000" w:themeColor="text1"/>
        </w:rPr>
        <w:br/>
        <w:t>Department of Biological Sciences (</w:t>
      </w:r>
      <w:proofErr w:type="spellStart"/>
      <w:r>
        <w:rPr>
          <w:rFonts w:ascii="Helvetica" w:hAnsi="Helvetica" w:cs="Calibri"/>
          <w:color w:val="000000" w:themeColor="text1"/>
        </w:rPr>
        <w:t>Univ</w:t>
      </w:r>
      <w:proofErr w:type="spellEnd"/>
      <w:r>
        <w:rPr>
          <w:rFonts w:ascii="Helvetica" w:hAnsi="Helvetica" w:cs="Calibri"/>
          <w:color w:val="000000" w:themeColor="text1"/>
        </w:rPr>
        <w:t xml:space="preserve"> of </w:t>
      </w:r>
      <w:proofErr w:type="spellStart"/>
      <w:r>
        <w:rPr>
          <w:rFonts w:ascii="Helvetica" w:hAnsi="Helvetica" w:cs="Calibri"/>
          <w:color w:val="000000" w:themeColor="text1"/>
        </w:rPr>
        <w:t>Lethbridge</w:t>
      </w:r>
      <w:proofErr w:type="spellEnd"/>
      <w:r>
        <w:rPr>
          <w:rFonts w:ascii="Helvetica" w:hAnsi="Helvetica" w:cs="Calibri"/>
          <w:color w:val="000000" w:themeColor="text1"/>
        </w:rPr>
        <w:t>)</w:t>
      </w:r>
    </w:p>
    <w:p w:rsidR="00881B6F" w:rsidRDefault="00881B6F" w:rsidP="00881B6F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color w:val="000000" w:themeColor="text1"/>
        </w:rPr>
      </w:pPr>
    </w:p>
    <w:p w:rsidR="00881B6F" w:rsidRDefault="00881B6F" w:rsidP="00881B6F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color w:val="000000" w:themeColor="text1"/>
        </w:rPr>
      </w:pPr>
      <w:r>
        <w:rPr>
          <w:rFonts w:ascii="Helvetica" w:hAnsi="Helvetica" w:cs="Calibri"/>
          <w:color w:val="000000" w:themeColor="text1"/>
        </w:rPr>
        <w:t xml:space="preserve">Graduate Student (M.Sc. or </w:t>
      </w:r>
      <w:proofErr w:type="spellStart"/>
      <w:r>
        <w:rPr>
          <w:rFonts w:ascii="Helvetica" w:hAnsi="Helvetica" w:cs="Calibri"/>
          <w:color w:val="000000" w:themeColor="text1"/>
        </w:rPr>
        <w:t>Ph.D</w:t>
      </w:r>
      <w:proofErr w:type="spellEnd"/>
      <w:r>
        <w:rPr>
          <w:rFonts w:ascii="Helvetica" w:hAnsi="Helvetica" w:cs="Calibri"/>
          <w:color w:val="000000" w:themeColor="text1"/>
        </w:rPr>
        <w:t>) Position Available</w:t>
      </w:r>
    </w:p>
    <w:p w:rsidR="00881B6F" w:rsidRDefault="00881B6F" w:rsidP="00881B6F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color w:val="000000" w:themeColor="text1"/>
        </w:rPr>
      </w:pPr>
    </w:p>
    <w:p w:rsidR="00881B6F" w:rsidRDefault="00881B6F" w:rsidP="00881B6F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  <w:color w:val="000000" w:themeColor="text1"/>
        </w:rPr>
      </w:pPr>
    </w:p>
    <w:p w:rsidR="00881B6F" w:rsidRDefault="004621ED" w:rsidP="00647F29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00000" w:themeColor="text1"/>
        </w:rPr>
      </w:pPr>
      <w:r w:rsidRPr="0046296E">
        <w:rPr>
          <w:rFonts w:ascii="Helvetica" w:hAnsi="Helvetica" w:cs="Calibri"/>
          <w:color w:val="000000" w:themeColor="text1"/>
        </w:rPr>
        <w:t>A graduate student (M.Sc.</w:t>
      </w:r>
      <w:r w:rsidR="00285605" w:rsidRPr="0046296E">
        <w:rPr>
          <w:rFonts w:ascii="Helvetica" w:hAnsi="Helvetica" w:cs="Calibri"/>
          <w:color w:val="000000" w:themeColor="text1"/>
        </w:rPr>
        <w:t xml:space="preserve"> or Ph.D.) </w:t>
      </w:r>
      <w:r w:rsidRPr="0046296E">
        <w:rPr>
          <w:rFonts w:ascii="Helvetica" w:hAnsi="Helvetica" w:cs="Calibri"/>
          <w:color w:val="000000" w:themeColor="text1"/>
        </w:rPr>
        <w:t xml:space="preserve">position </w:t>
      </w:r>
      <w:r w:rsidR="0046296E">
        <w:rPr>
          <w:rFonts w:ascii="Helvetica" w:hAnsi="Helvetica" w:cs="Calibri"/>
          <w:color w:val="000000" w:themeColor="text1"/>
        </w:rPr>
        <w:t>is available at the</w:t>
      </w:r>
      <w:bookmarkStart w:id="0" w:name="_GoBack"/>
      <w:bookmarkEnd w:id="0"/>
      <w:r w:rsidR="001F0B98" w:rsidRPr="0046296E">
        <w:rPr>
          <w:rFonts w:ascii="Helvetica" w:hAnsi="Helvetica" w:cs="Calibri"/>
          <w:color w:val="000000" w:themeColor="text1"/>
        </w:rPr>
        <w:t xml:space="preserve"> </w:t>
      </w:r>
      <w:proofErr w:type="spellStart"/>
      <w:r w:rsidR="00326CFB" w:rsidRPr="0046296E">
        <w:rPr>
          <w:rFonts w:ascii="Helvetica" w:hAnsi="Helvetica" w:cs="Helvetica Neue"/>
          <w:bCs/>
          <w:color w:val="000000" w:themeColor="text1"/>
        </w:rPr>
        <w:t>Lethbridge</w:t>
      </w:r>
      <w:proofErr w:type="spellEnd"/>
      <w:r w:rsidR="00326CFB" w:rsidRPr="0046296E">
        <w:rPr>
          <w:rFonts w:ascii="Helvetica" w:hAnsi="Helvetica" w:cs="Helvetica Neue"/>
          <w:bCs/>
          <w:color w:val="000000" w:themeColor="text1"/>
        </w:rPr>
        <w:t xml:space="preserve"> Research and Development Centre</w:t>
      </w:r>
      <w:r w:rsidR="00326CFB" w:rsidRPr="0046296E">
        <w:rPr>
          <w:rFonts w:ascii="Helvetica" w:hAnsi="Helvetica" w:cs="Calibri"/>
          <w:color w:val="000000" w:themeColor="text1"/>
        </w:rPr>
        <w:t xml:space="preserve">, </w:t>
      </w:r>
      <w:r w:rsidR="00C702A1" w:rsidRPr="0046296E">
        <w:rPr>
          <w:rFonts w:ascii="Helvetica" w:hAnsi="Helvetica" w:cs="Calibri"/>
          <w:color w:val="000000" w:themeColor="text1"/>
        </w:rPr>
        <w:t xml:space="preserve">Agriculture and </w:t>
      </w:r>
      <w:proofErr w:type="spellStart"/>
      <w:r w:rsidR="00C702A1" w:rsidRPr="0046296E">
        <w:rPr>
          <w:rFonts w:ascii="Helvetica" w:hAnsi="Helvetica" w:cs="Calibri"/>
          <w:color w:val="000000" w:themeColor="text1"/>
        </w:rPr>
        <w:t>Agri</w:t>
      </w:r>
      <w:proofErr w:type="spellEnd"/>
      <w:r w:rsidR="00C702A1" w:rsidRPr="0046296E">
        <w:rPr>
          <w:rFonts w:ascii="Helvetica" w:hAnsi="Helvetica" w:cs="Calibri"/>
          <w:color w:val="000000" w:themeColor="text1"/>
        </w:rPr>
        <w:t>-Food Canada</w:t>
      </w:r>
      <w:r w:rsidR="00326CFB" w:rsidRPr="0046296E">
        <w:rPr>
          <w:rFonts w:ascii="Helvetica" w:hAnsi="Helvetica" w:cs="Helvetica Neue"/>
          <w:bCs/>
          <w:color w:val="000000" w:themeColor="text1"/>
        </w:rPr>
        <w:t xml:space="preserve"> </w:t>
      </w:r>
      <w:r w:rsidR="0036301C" w:rsidRPr="0046296E">
        <w:rPr>
          <w:rFonts w:ascii="Helvetica" w:hAnsi="Helvetica" w:cs="Helvetica Neue"/>
          <w:bCs/>
          <w:color w:val="000000" w:themeColor="text1"/>
        </w:rPr>
        <w:t xml:space="preserve">in </w:t>
      </w:r>
      <w:r w:rsidR="00CE540C" w:rsidRPr="0046296E">
        <w:rPr>
          <w:rFonts w:ascii="Helvetica" w:hAnsi="Helvetica" w:cs="Helvetica Neue"/>
          <w:bCs/>
          <w:color w:val="000000" w:themeColor="text1"/>
        </w:rPr>
        <w:t>collaboration</w:t>
      </w:r>
      <w:r w:rsidR="000A5971" w:rsidRPr="0046296E">
        <w:rPr>
          <w:rFonts w:ascii="Helvetica" w:hAnsi="Helvetica" w:cs="Helvetica Neue"/>
          <w:bCs/>
          <w:color w:val="000000" w:themeColor="text1"/>
        </w:rPr>
        <w:t xml:space="preserve"> </w:t>
      </w:r>
      <w:r w:rsidR="00C702A1" w:rsidRPr="0046296E">
        <w:rPr>
          <w:rFonts w:ascii="Helvetica" w:hAnsi="Helvetica" w:cs="Helvetica Neue"/>
          <w:bCs/>
          <w:color w:val="000000" w:themeColor="text1"/>
        </w:rPr>
        <w:t xml:space="preserve">with Dr. Dmytro Yevtushenko in </w:t>
      </w:r>
      <w:r w:rsidR="001F0B98" w:rsidRPr="0046296E">
        <w:rPr>
          <w:rFonts w:ascii="Helvetica" w:hAnsi="Helvetica" w:cs="Calibri"/>
          <w:color w:val="000000" w:themeColor="text1"/>
        </w:rPr>
        <w:t>the De</w:t>
      </w:r>
      <w:r w:rsidR="00C702A1" w:rsidRPr="0046296E">
        <w:rPr>
          <w:rFonts w:ascii="Helvetica" w:hAnsi="Helvetica" w:cs="Calibri"/>
          <w:color w:val="000000" w:themeColor="text1"/>
        </w:rPr>
        <w:t>partment of Biological Sciences (</w:t>
      </w:r>
      <w:r w:rsidR="001F0B98" w:rsidRPr="0046296E">
        <w:rPr>
          <w:rFonts w:ascii="Helvetica" w:hAnsi="Helvetica" w:cs="Calibri"/>
          <w:color w:val="000000" w:themeColor="text1"/>
        </w:rPr>
        <w:t>Universit</w:t>
      </w:r>
      <w:r w:rsidR="00C702A1" w:rsidRPr="0046296E">
        <w:rPr>
          <w:rFonts w:ascii="Helvetica" w:hAnsi="Helvetica" w:cs="Calibri"/>
          <w:color w:val="000000" w:themeColor="text1"/>
        </w:rPr>
        <w:t>y of Lethbridge)</w:t>
      </w:r>
      <w:r w:rsidR="001F0B98" w:rsidRPr="0046296E">
        <w:rPr>
          <w:rFonts w:ascii="Helvetica" w:hAnsi="Helvetica" w:cs="Calibri"/>
          <w:color w:val="000000" w:themeColor="text1"/>
        </w:rPr>
        <w:t xml:space="preserve"> to </w:t>
      </w:r>
      <w:r w:rsidR="00105128" w:rsidRPr="0046296E">
        <w:rPr>
          <w:rFonts w:ascii="Helvetica" w:hAnsi="Helvetica" w:cs="Calibri"/>
          <w:color w:val="000000" w:themeColor="text1"/>
        </w:rPr>
        <w:t xml:space="preserve">study the relationship between asparagine </w:t>
      </w:r>
      <w:r w:rsidR="00C962A2" w:rsidRPr="0046296E">
        <w:rPr>
          <w:rFonts w:ascii="Helvetica" w:hAnsi="Helvetica" w:cs="Calibri"/>
          <w:color w:val="000000" w:themeColor="text1"/>
        </w:rPr>
        <w:t xml:space="preserve">and sugar </w:t>
      </w:r>
      <w:r w:rsidR="00105128" w:rsidRPr="0046296E">
        <w:rPr>
          <w:rFonts w:ascii="Helvetica" w:hAnsi="Helvetica" w:cs="Calibri"/>
          <w:color w:val="000000" w:themeColor="text1"/>
        </w:rPr>
        <w:t xml:space="preserve">contents in potato tubers and synthesis of acrylamide in processed </w:t>
      </w:r>
      <w:r w:rsidR="00EB663E" w:rsidRPr="0046296E">
        <w:rPr>
          <w:rFonts w:ascii="Helvetica" w:hAnsi="Helvetica" w:cs="Calibri"/>
          <w:color w:val="000000" w:themeColor="text1"/>
        </w:rPr>
        <w:t>potato</w:t>
      </w:r>
      <w:r w:rsidR="0068193E" w:rsidRPr="0046296E">
        <w:rPr>
          <w:rFonts w:ascii="Helvetica" w:hAnsi="Helvetica" w:cs="Calibri"/>
          <w:color w:val="000000" w:themeColor="text1"/>
        </w:rPr>
        <w:t xml:space="preserve">. The research will </w:t>
      </w:r>
      <w:r w:rsidR="00105128" w:rsidRPr="0046296E">
        <w:rPr>
          <w:rFonts w:ascii="Helvetica" w:hAnsi="Helvetica" w:cs="Calibri"/>
          <w:color w:val="000000" w:themeColor="text1"/>
        </w:rPr>
        <w:t xml:space="preserve">further </w:t>
      </w:r>
      <w:r w:rsidR="00C962A2" w:rsidRPr="0046296E">
        <w:rPr>
          <w:rFonts w:ascii="Helvetica" w:hAnsi="Helvetica" w:cs="Calibri"/>
          <w:color w:val="000000" w:themeColor="text1"/>
        </w:rPr>
        <w:t>characterize</w:t>
      </w:r>
      <w:r w:rsidR="00105128" w:rsidRPr="0046296E">
        <w:rPr>
          <w:rFonts w:ascii="Helvetica" w:hAnsi="Helvetica" w:cs="Calibri"/>
          <w:color w:val="000000" w:themeColor="text1"/>
        </w:rPr>
        <w:t xml:space="preserve"> the control factors that influence the accumulation of acrylamide in potato chips and French fries.</w:t>
      </w:r>
      <w:r w:rsidR="0046296E" w:rsidRPr="0046296E">
        <w:rPr>
          <w:rFonts w:ascii="Helvetica" w:hAnsi="Helvetica" w:cs="Calibri"/>
          <w:color w:val="000000" w:themeColor="text1"/>
        </w:rPr>
        <w:t xml:space="preserve"> </w:t>
      </w:r>
    </w:p>
    <w:p w:rsidR="00881B6F" w:rsidRDefault="00881B6F" w:rsidP="00647F29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00000" w:themeColor="text1"/>
        </w:rPr>
      </w:pPr>
    </w:p>
    <w:p w:rsidR="00881B6F" w:rsidRDefault="003C445A" w:rsidP="00647F29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00000" w:themeColor="text1"/>
        </w:rPr>
      </w:pPr>
      <w:r w:rsidRPr="0046296E">
        <w:rPr>
          <w:rFonts w:ascii="Helvetica" w:hAnsi="Helvetica" w:cs="Verdana"/>
          <w:color w:val="000000" w:themeColor="text1"/>
        </w:rPr>
        <w:t>The i</w:t>
      </w:r>
      <w:r w:rsidR="00483654" w:rsidRPr="0046296E">
        <w:rPr>
          <w:rFonts w:ascii="Helvetica" w:hAnsi="Helvetica" w:cs="Verdana"/>
          <w:color w:val="000000" w:themeColor="text1"/>
        </w:rPr>
        <w:t>deal candidate</w:t>
      </w:r>
      <w:r w:rsidRPr="0046296E">
        <w:rPr>
          <w:rFonts w:ascii="Helvetica" w:hAnsi="Helvetica" w:cs="Verdana"/>
          <w:color w:val="000000" w:themeColor="text1"/>
        </w:rPr>
        <w:t xml:space="preserve"> is expected to have</w:t>
      </w:r>
      <w:r w:rsidRPr="0046296E">
        <w:rPr>
          <w:rFonts w:ascii="Helvetica" w:hAnsi="Helvetica" w:cs="Calibri"/>
          <w:color w:val="000000" w:themeColor="text1"/>
        </w:rPr>
        <w:t xml:space="preserve"> education and knowledge of biochemistry</w:t>
      </w:r>
      <w:r w:rsidR="00333DD3" w:rsidRPr="0046296E">
        <w:rPr>
          <w:rFonts w:ascii="Helvetica" w:hAnsi="Helvetica" w:cs="Verdana"/>
          <w:color w:val="000000" w:themeColor="text1"/>
        </w:rPr>
        <w:t>, food or plant science,</w:t>
      </w:r>
      <w:r w:rsidR="00483654" w:rsidRPr="0046296E">
        <w:rPr>
          <w:rFonts w:ascii="Helvetica" w:hAnsi="Helvetica" w:cs="Verdana"/>
          <w:color w:val="000000" w:themeColor="text1"/>
        </w:rPr>
        <w:t xml:space="preserve"> and excellent academic standing.</w:t>
      </w:r>
      <w:r w:rsidR="0046296E" w:rsidRPr="0046296E">
        <w:rPr>
          <w:rFonts w:ascii="Helvetica" w:hAnsi="Helvetica" w:cs="Verdana"/>
          <w:color w:val="000000" w:themeColor="text1"/>
        </w:rPr>
        <w:t xml:space="preserve"> </w:t>
      </w:r>
      <w:r w:rsidR="001F138C" w:rsidRPr="0046296E">
        <w:rPr>
          <w:rFonts w:ascii="Helvetica" w:hAnsi="Helvetica" w:cs="Verdana"/>
          <w:color w:val="000000" w:themeColor="text1"/>
        </w:rPr>
        <w:t xml:space="preserve">Interested students are encouraged to send a CV, unofficial university transcripts, and a brief statement of research interests to </w:t>
      </w:r>
      <w:r w:rsidR="00FD7C19" w:rsidRPr="0046296E">
        <w:rPr>
          <w:rFonts w:ascii="Helvetica" w:hAnsi="Helvetica" w:cs="Verdana"/>
          <w:color w:val="000000" w:themeColor="text1"/>
        </w:rPr>
        <w:t>Dr</w:t>
      </w:r>
      <w:r w:rsidR="0068193E" w:rsidRPr="0046296E">
        <w:rPr>
          <w:rFonts w:ascii="Helvetica" w:hAnsi="Helvetica" w:cs="Verdana"/>
          <w:color w:val="000000" w:themeColor="text1"/>
        </w:rPr>
        <w:t>s</w:t>
      </w:r>
      <w:r w:rsidR="00FD7C19" w:rsidRPr="0046296E">
        <w:rPr>
          <w:rFonts w:ascii="Helvetica" w:hAnsi="Helvetica" w:cs="Verdana"/>
          <w:color w:val="000000" w:themeColor="text1"/>
        </w:rPr>
        <w:t xml:space="preserve">. </w:t>
      </w:r>
      <w:r w:rsidR="0068193E" w:rsidRPr="0046296E">
        <w:rPr>
          <w:rFonts w:ascii="Helvetica" w:hAnsi="Helvetica" w:cs="Verdana"/>
          <w:color w:val="000000" w:themeColor="text1"/>
        </w:rPr>
        <w:t xml:space="preserve">John Lu </w:t>
      </w:r>
      <w:r w:rsidR="00326CFB" w:rsidRPr="0046296E">
        <w:rPr>
          <w:rFonts w:ascii="Helvetica" w:hAnsi="Helvetica" w:cs="Verdana"/>
          <w:color w:val="000000" w:themeColor="text1"/>
        </w:rPr>
        <w:t>(</w:t>
      </w:r>
      <w:hyperlink r:id="rId4" w:history="1">
        <w:r w:rsidR="00326CFB" w:rsidRPr="0046296E">
          <w:rPr>
            <w:rStyle w:val="Hyperlink"/>
            <w:rFonts w:ascii="Helvetica" w:hAnsi="Helvetica" w:cs="Verdana"/>
            <w:color w:val="000000" w:themeColor="text1"/>
            <w:u w:val="none"/>
          </w:rPr>
          <w:t>Zhen-Xiang.Lu@AGR.GC.CA</w:t>
        </w:r>
      </w:hyperlink>
      <w:r w:rsidR="00326CFB" w:rsidRPr="0046296E">
        <w:rPr>
          <w:rStyle w:val="Hyperlink"/>
          <w:rFonts w:ascii="Helvetica" w:hAnsi="Helvetica" w:cs="Verdana"/>
          <w:color w:val="000000" w:themeColor="text1"/>
          <w:u w:val="none"/>
        </w:rPr>
        <w:t xml:space="preserve">) </w:t>
      </w:r>
      <w:r w:rsidR="0068193E" w:rsidRPr="0046296E">
        <w:rPr>
          <w:rFonts w:ascii="Helvetica" w:hAnsi="Helvetica" w:cs="Verdana"/>
          <w:color w:val="000000" w:themeColor="text1"/>
        </w:rPr>
        <w:t xml:space="preserve">and </w:t>
      </w:r>
      <w:r w:rsidR="00FD7C19" w:rsidRPr="0046296E">
        <w:rPr>
          <w:rFonts w:ascii="Helvetica" w:hAnsi="Helvetica" w:cs="Verdana"/>
          <w:color w:val="000000" w:themeColor="text1"/>
        </w:rPr>
        <w:t>Dmytro Yevtushenko</w:t>
      </w:r>
      <w:r w:rsidR="00326CFB" w:rsidRPr="0046296E">
        <w:rPr>
          <w:rFonts w:ascii="Helvetica" w:hAnsi="Helvetica" w:cs="Verdana"/>
          <w:color w:val="000000" w:themeColor="text1"/>
        </w:rPr>
        <w:t xml:space="preserve"> (</w:t>
      </w:r>
      <w:hyperlink r:id="rId5" w:history="1">
        <w:r w:rsidR="0068193E" w:rsidRPr="0046296E">
          <w:rPr>
            <w:rStyle w:val="Hyperlink"/>
            <w:rFonts w:ascii="Helvetica" w:hAnsi="Helvetica" w:cs="Verdana"/>
            <w:color w:val="000000" w:themeColor="text1"/>
            <w:u w:val="none"/>
          </w:rPr>
          <w:t>dmytro.yevtushenko@uleth.ca)</w:t>
        </w:r>
      </w:hyperlink>
      <w:r w:rsidR="00326CFB" w:rsidRPr="0046296E">
        <w:rPr>
          <w:rStyle w:val="Hyperlink"/>
          <w:rFonts w:ascii="Helvetica" w:hAnsi="Helvetica" w:cs="Verdana"/>
          <w:color w:val="000000" w:themeColor="text1"/>
          <w:u w:val="none"/>
        </w:rPr>
        <w:t>.</w:t>
      </w:r>
      <w:r w:rsidR="0068193E" w:rsidRPr="0046296E">
        <w:rPr>
          <w:rFonts w:ascii="Helvetica" w:hAnsi="Helvetica" w:cs="Arial"/>
          <w:color w:val="000000" w:themeColor="text1"/>
        </w:rPr>
        <w:t xml:space="preserve"> </w:t>
      </w:r>
      <w:r w:rsidR="00326CFB" w:rsidRPr="0046296E">
        <w:rPr>
          <w:rFonts w:ascii="Helvetica" w:hAnsi="Helvetica" w:cs="Calibri"/>
          <w:color w:val="000000" w:themeColor="text1"/>
        </w:rPr>
        <w:t xml:space="preserve">Research experience in a federal government facility in partnership with universities prepares students for future career opportunities at the interface of academia, industry and government. </w:t>
      </w:r>
    </w:p>
    <w:p w:rsidR="00881B6F" w:rsidRDefault="00881B6F" w:rsidP="00647F29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00000" w:themeColor="text1"/>
        </w:rPr>
      </w:pPr>
    </w:p>
    <w:p w:rsidR="00647F29" w:rsidRPr="0046296E" w:rsidRDefault="004621ED" w:rsidP="00647F29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00000" w:themeColor="text1"/>
        </w:rPr>
      </w:pPr>
      <w:r w:rsidRPr="0046296E">
        <w:rPr>
          <w:rFonts w:ascii="Helvetica" w:hAnsi="Helvetica" w:cs="Arial"/>
          <w:color w:val="000000" w:themeColor="text1"/>
        </w:rPr>
        <w:t xml:space="preserve">Please find information on the application procedure at </w:t>
      </w:r>
      <w:hyperlink r:id="rId6" w:history="1">
        <w:r w:rsidR="00FD7C19" w:rsidRPr="0046296E">
          <w:rPr>
            <w:rStyle w:val="Hyperlink"/>
            <w:rFonts w:ascii="Helvetica" w:hAnsi="Helvetica" w:cs="Arial"/>
            <w:color w:val="000000" w:themeColor="text1"/>
            <w:u w:val="none"/>
          </w:rPr>
          <w:t>http://www.uleth.ca/graduate-studies/</w:t>
        </w:r>
      </w:hyperlink>
      <w:r w:rsidR="00326CFB" w:rsidRPr="0046296E">
        <w:rPr>
          <w:rFonts w:ascii="Helvetica" w:hAnsi="Helvetica" w:cs="Calibri"/>
          <w:color w:val="000000" w:themeColor="text1"/>
        </w:rPr>
        <w:t xml:space="preserve">. </w:t>
      </w:r>
      <w:r w:rsidR="00C406E3" w:rsidRPr="0046296E">
        <w:rPr>
          <w:rFonts w:ascii="Helvetica" w:hAnsi="Helvetica" w:cs="Calibri"/>
          <w:color w:val="000000" w:themeColor="text1"/>
        </w:rPr>
        <w:t>T</w:t>
      </w:r>
      <w:r w:rsidR="00647F29" w:rsidRPr="0046296E">
        <w:rPr>
          <w:rFonts w:ascii="Helvetica" w:hAnsi="Helvetica" w:cs="Calibri"/>
          <w:color w:val="000000" w:themeColor="text1"/>
        </w:rPr>
        <w:t>he next deadline for receiving all official documentation by the Admissions Office is May 1</w:t>
      </w:r>
      <w:r w:rsidR="00647F29" w:rsidRPr="0046296E">
        <w:rPr>
          <w:rFonts w:ascii="Helvetica" w:hAnsi="Helvetica" w:cs="Calibri"/>
          <w:color w:val="000000" w:themeColor="text1"/>
          <w:vertAlign w:val="superscript"/>
        </w:rPr>
        <w:t>st</w:t>
      </w:r>
      <w:r w:rsidR="00647F29" w:rsidRPr="0046296E">
        <w:rPr>
          <w:rFonts w:ascii="Helvetica" w:hAnsi="Helvetica" w:cs="Calibri"/>
          <w:color w:val="000000" w:themeColor="text1"/>
        </w:rPr>
        <w:t>.</w:t>
      </w:r>
      <w:r w:rsidR="00C962A2" w:rsidRPr="0046296E">
        <w:rPr>
          <w:rFonts w:ascii="Helvetica" w:hAnsi="Helvetica" w:cs="Calibri"/>
          <w:color w:val="000000" w:themeColor="text1"/>
        </w:rPr>
        <w:t xml:space="preserve"> </w:t>
      </w:r>
    </w:p>
    <w:p w:rsidR="002519D3" w:rsidRDefault="002519D3" w:rsidP="00647F29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000000" w:themeColor="text1"/>
        </w:rPr>
      </w:pPr>
    </w:p>
    <w:p w:rsidR="004621ED" w:rsidRPr="0068193E" w:rsidRDefault="004621ED" w:rsidP="001125E1">
      <w:pPr>
        <w:rPr>
          <w:rFonts w:ascii="Helvetica" w:hAnsi="Helvetica"/>
          <w:color w:val="000000" w:themeColor="text1"/>
        </w:rPr>
      </w:pPr>
    </w:p>
    <w:sectPr w:rsidR="004621ED" w:rsidRPr="0068193E" w:rsidSect="00D52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125E1"/>
    <w:rsid w:val="00041758"/>
    <w:rsid w:val="0008777D"/>
    <w:rsid w:val="000A5971"/>
    <w:rsid w:val="00105128"/>
    <w:rsid w:val="001125E1"/>
    <w:rsid w:val="001170DF"/>
    <w:rsid w:val="001F0B98"/>
    <w:rsid w:val="001F138C"/>
    <w:rsid w:val="002519D3"/>
    <w:rsid w:val="00285605"/>
    <w:rsid w:val="002A235A"/>
    <w:rsid w:val="00326CFB"/>
    <w:rsid w:val="00333DD3"/>
    <w:rsid w:val="0036301C"/>
    <w:rsid w:val="00370D92"/>
    <w:rsid w:val="003C445A"/>
    <w:rsid w:val="004621ED"/>
    <w:rsid w:val="0046296E"/>
    <w:rsid w:val="00483654"/>
    <w:rsid w:val="00492BD7"/>
    <w:rsid w:val="00571A13"/>
    <w:rsid w:val="0059176B"/>
    <w:rsid w:val="00647F29"/>
    <w:rsid w:val="00651E2D"/>
    <w:rsid w:val="0068193E"/>
    <w:rsid w:val="00713001"/>
    <w:rsid w:val="007F0F50"/>
    <w:rsid w:val="00860C62"/>
    <w:rsid w:val="00872893"/>
    <w:rsid w:val="008763D5"/>
    <w:rsid w:val="00881B6F"/>
    <w:rsid w:val="008B6442"/>
    <w:rsid w:val="00A53934"/>
    <w:rsid w:val="00B13FB8"/>
    <w:rsid w:val="00B514B5"/>
    <w:rsid w:val="00C37929"/>
    <w:rsid w:val="00C406E3"/>
    <w:rsid w:val="00C702A1"/>
    <w:rsid w:val="00C962A2"/>
    <w:rsid w:val="00CE540C"/>
    <w:rsid w:val="00D52278"/>
    <w:rsid w:val="00E422FD"/>
    <w:rsid w:val="00EB663E"/>
    <w:rsid w:val="00EF27DC"/>
    <w:rsid w:val="00FD57D3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eth.ca/graduate-studies/" TargetMode="External"/><Relationship Id="rId5" Type="http://schemas.openxmlformats.org/officeDocument/2006/relationships/hyperlink" Target="mailto:dmytro.yevtushenko@uleth.ca)" TargetMode="External"/><Relationship Id="rId4" Type="http://schemas.openxmlformats.org/officeDocument/2006/relationships/hyperlink" Target="mailto:Zhen-Xiang.Lu@AGR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Lori Wing</cp:lastModifiedBy>
  <cp:revision>2</cp:revision>
  <cp:lastPrinted>2016-03-14T17:09:00Z</cp:lastPrinted>
  <dcterms:created xsi:type="dcterms:W3CDTF">2016-04-13T21:58:00Z</dcterms:created>
  <dcterms:modified xsi:type="dcterms:W3CDTF">2016-04-13T21:58:00Z</dcterms:modified>
</cp:coreProperties>
</file>